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18"/>
          <w:szCs w:val="18"/>
          <w:highlight w:val="white"/>
          <w:rtl w:val="0"/>
        </w:rPr>
        <w:t xml:space="preserve">Как выбрать нож? Да нет ничего проще, если подойти к этому вопросу тщательно и с умом. Идеальным вариантом станет тот нож, который будет удобно всегда держать при себе, всегда будет под рукой. Ведь дома может лежать сколь угодно прекрасный инструмент, но какой от него толк, если его нельзя носить с собой?</w:t>
      </w:r>
    </w:p>
    <w:p w:rsidR="00000000" w:rsidDel="00000000" w:rsidP="00000000" w:rsidRDefault="00000000" w:rsidRPr="00000000">
      <w:pPr>
        <w:contextualSpacing w:val="0"/>
      </w:pPr>
      <w:r w:rsidDel="00000000" w:rsidR="00000000" w:rsidRPr="00000000">
        <w:rPr>
          <w:sz w:val="18"/>
          <w:szCs w:val="18"/>
          <w:highlight w:val="white"/>
          <w:rtl w:val="0"/>
        </w:rPr>
        <w:t xml:space="preserve">Давайте рассмотрим основные характеристики, на которые следует обратить внимание.</w:t>
      </w:r>
    </w:p>
    <w:p w:rsidR="00000000" w:rsidDel="00000000" w:rsidP="00000000" w:rsidRDefault="00000000" w:rsidRPr="00000000">
      <w:pPr>
        <w:contextualSpacing w:val="0"/>
      </w:pPr>
      <w:r w:rsidDel="00000000" w:rsidR="00000000" w:rsidRPr="00000000">
        <w:rPr>
          <w:sz w:val="18"/>
          <w:szCs w:val="18"/>
          <w:highlight w:val="white"/>
          <w:rtl w:val="0"/>
        </w:rPr>
        <w:t xml:space="preserve">Во-первых - это вес и размер клинка. Если лезвие совсем маленькое, то пользы от него никакой (пяти сантиметровым ножичком даже хлеба не отрезать), но и чересчур большое будет неудобно в использовании. А вот клинок в 8–9 сантиметров всегда пригодится и быту и в походе.</w:t>
      </w:r>
    </w:p>
    <w:p w:rsidR="00000000" w:rsidDel="00000000" w:rsidP="00000000" w:rsidRDefault="00000000" w:rsidRPr="00000000">
      <w:pPr>
        <w:contextualSpacing w:val="0"/>
      </w:pPr>
      <w:r w:rsidDel="00000000" w:rsidR="00000000" w:rsidRPr="00000000">
        <w:rPr>
          <w:sz w:val="18"/>
          <w:szCs w:val="18"/>
          <w:highlight w:val="white"/>
          <w:rtl w:val="0"/>
        </w:rPr>
        <w:t xml:space="preserve">Вес влияет на удобство использования, а иногда и каждый грамм имеет значение. Нож должно быть удобно носить при себе всегда, а чтобы ткань или ремень не оттягивались, не стоит выбирать слишком тяжелые ножи.</w:t>
      </w:r>
    </w:p>
    <w:p w:rsidR="00000000" w:rsidDel="00000000" w:rsidP="00000000" w:rsidRDefault="00000000" w:rsidRPr="00000000">
      <w:pPr>
        <w:contextualSpacing w:val="0"/>
      </w:pPr>
      <w:r w:rsidDel="00000000" w:rsidR="00000000" w:rsidRPr="00000000">
        <w:rPr>
          <w:sz w:val="18"/>
          <w:szCs w:val="18"/>
          <w:highlight w:val="white"/>
          <w:rtl w:val="0"/>
        </w:rPr>
        <w:t xml:space="preserve">Не мало важным моментом в выборе ножа является правильный выбор стали, из которой он изготовлен.</w:t>
      </w:r>
    </w:p>
    <w:p w:rsidR="00000000" w:rsidDel="00000000" w:rsidP="00000000" w:rsidRDefault="00000000" w:rsidRPr="00000000">
      <w:pPr>
        <w:contextualSpacing w:val="0"/>
      </w:pPr>
      <w:r w:rsidDel="00000000" w:rsidR="00000000" w:rsidRPr="00000000">
        <w:rPr>
          <w:sz w:val="18"/>
          <w:szCs w:val="18"/>
          <w:highlight w:val="white"/>
          <w:rtl w:val="0"/>
        </w:rPr>
        <w:t xml:space="preserve">Прочность, твердость, правильная заточка полностью зависит от марки стали.</w:t>
      </w:r>
    </w:p>
    <w:p w:rsidR="00000000" w:rsidDel="00000000" w:rsidP="00000000" w:rsidRDefault="00000000" w:rsidRPr="00000000">
      <w:pPr>
        <w:contextualSpacing w:val="0"/>
      </w:pPr>
      <w:r w:rsidDel="00000000" w:rsidR="00000000" w:rsidRPr="00000000">
        <w:rPr>
          <w:sz w:val="18"/>
          <w:szCs w:val="18"/>
          <w:highlight w:val="white"/>
          <w:rtl w:val="0"/>
        </w:rPr>
        <w:t xml:space="preserve">Если постоянная чистка оружия не доставляет вам приятных ощущений, то идеальным вариантом для вас станет нержавейка. С ней вы избавитесь от необходимости постоянно ухаживать за ножом.</w:t>
      </w:r>
    </w:p>
    <w:p w:rsidR="00000000" w:rsidDel="00000000" w:rsidP="00000000" w:rsidRDefault="00000000" w:rsidRPr="00000000">
      <w:pPr>
        <w:contextualSpacing w:val="0"/>
      </w:pPr>
      <w:r w:rsidDel="00000000" w:rsidR="00000000" w:rsidRPr="00000000">
        <w:rPr>
          <w:sz w:val="18"/>
          <w:szCs w:val="18"/>
          <w:highlight w:val="white"/>
          <w:rtl w:val="0"/>
        </w:rPr>
        <w:t xml:space="preserve">Важным фактором при выборе ножа является твердость стали, из которого он изготовлен. Оптимальная твердость 60 по шкале Роквелла. Нет смысла приобретать нож с меньшей твердостью, поскольку он не будет справляться даже с минимальными бытовыми задачами, а более твердый будет слишком хрупок и не удобен при заточке. При этом не стоит обращать внимание на дополнительные примеси, их объем слишком мал, чтобы повлиять на качество стали.</w:t>
      </w:r>
    </w:p>
    <w:p w:rsidR="00000000" w:rsidDel="00000000" w:rsidP="00000000" w:rsidRDefault="00000000" w:rsidRPr="00000000">
      <w:pPr>
        <w:contextualSpacing w:val="0"/>
      </w:pPr>
      <w:r w:rsidDel="00000000" w:rsidR="00000000" w:rsidRPr="00000000">
        <w:rPr>
          <w:sz w:val="18"/>
          <w:szCs w:val="18"/>
          <w:highlight w:val="white"/>
          <w:rtl w:val="0"/>
        </w:rPr>
        <w:t xml:space="preserve">Еще одним фактором для выбора ножа является удобство рукоятки. Для повседневного использования не стоит выбирать вычурную фигурную рукоять из натуральных материалов, таких как дерево и кожа, так как они не только неудобны, а еще и недолговечны. Лучше отдать предпочтение современным материалам (стеклопластик, текстолит и т.д.), которые прослужат вам гораздо дольше.</w:t>
      </w:r>
    </w:p>
    <w:p w:rsidR="00000000" w:rsidDel="00000000" w:rsidP="00000000" w:rsidRDefault="00000000" w:rsidRPr="00000000">
      <w:pPr>
        <w:contextualSpacing w:val="0"/>
      </w:pPr>
      <w:r w:rsidDel="00000000" w:rsidR="00000000" w:rsidRPr="00000000">
        <w:rPr>
          <w:sz w:val="18"/>
          <w:szCs w:val="18"/>
          <w:highlight w:val="white"/>
          <w:rtl w:val="0"/>
        </w:rPr>
        <w:t xml:space="preserve">Если вы остановили свой выбор на складном ноже, то нужно определиться с механизмом. Можно основываться на своем вкусе, основное правило здесь одно: нож должно быть удобно открыть одной рукой, и закрыть без риска потерять пальцы.</w:t>
      </w:r>
    </w:p>
    <w:p w:rsidR="00000000" w:rsidDel="00000000" w:rsidP="00000000" w:rsidRDefault="00000000" w:rsidRPr="00000000">
      <w:pPr>
        <w:contextualSpacing w:val="0"/>
      </w:pPr>
      <w:r w:rsidDel="00000000" w:rsidR="00000000" w:rsidRPr="00000000">
        <w:rPr>
          <w:sz w:val="18"/>
          <w:szCs w:val="18"/>
          <w:highlight w:val="white"/>
          <w:rtl w:val="0"/>
        </w:rPr>
        <w:t xml:space="preserve">Так же при выборе ножа не следует забывать, что это не только полезный инструмент, но и холодное оружие.</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